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E76E" w14:textId="7A2D4D00" w:rsidR="00826921" w:rsidRDefault="00B729A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42791" wp14:editId="5318A4BF">
                <wp:simplePos x="0" y="0"/>
                <wp:positionH relativeFrom="column">
                  <wp:posOffset>364671</wp:posOffset>
                </wp:positionH>
                <wp:positionV relativeFrom="paragraph">
                  <wp:posOffset>-144236</wp:posOffset>
                </wp:positionV>
                <wp:extent cx="4885055" cy="1085850"/>
                <wp:effectExtent l="19050" t="19050" r="107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EBB8B" w14:textId="32FBA0EC" w:rsidR="00B729AA" w:rsidRDefault="00B729AA" w:rsidP="00B729A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bookmarkStart w:id="0" w:name="_Hlk27744196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Inspiring Leadership Conference 202</w:t>
                            </w:r>
                            <w:r w:rsidR="000013A6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5D1DA37A" w14:textId="5C84CFA5" w:rsidR="00B729AA" w:rsidRDefault="00D91B43" w:rsidP="00B729A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ICC</w:t>
                            </w:r>
                            <w:r w:rsidR="00B729A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, Birmingham </w:t>
                            </w:r>
                          </w:p>
                          <w:p w14:paraId="5515734F" w14:textId="5ED5C27B" w:rsidR="00B729AA" w:rsidRDefault="00B729AA" w:rsidP="00B729A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D91B43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8-29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 20</w:t>
                            </w:r>
                            <w:r w:rsidR="00D91B43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  <w:bookmarkEnd w:id="0"/>
                          <w:p w14:paraId="32F57E6F" w14:textId="77777777" w:rsidR="00B729AA" w:rsidRDefault="00B729AA" w:rsidP="00B729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F002EE9" w14:textId="77777777" w:rsidR="00B729AA" w:rsidRDefault="00B729AA" w:rsidP="00B729A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514582B" w14:textId="77777777" w:rsidR="00B729AA" w:rsidRDefault="00B729AA" w:rsidP="00B729A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427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.7pt;margin-top:-11.35pt;width:384.6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" strokecolor="#0070c0" strokeweight="2.25pt">
                <v:textbox>
                  <w:txbxContent>
                    <w:p w14:paraId="326EBB8B" w14:textId="32FBA0EC" w:rsidR="00B729AA" w:rsidRDefault="00B729AA" w:rsidP="00B729AA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bookmarkStart w:id="1" w:name="_Hlk27744196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Inspiring Leadership Conference 202</w:t>
                      </w:r>
                      <w:r w:rsidR="000013A6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p w14:paraId="5D1DA37A" w14:textId="5C84CFA5" w:rsidR="00B729AA" w:rsidRDefault="00D91B43" w:rsidP="00B729AA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ICC</w:t>
                      </w:r>
                      <w:r w:rsidR="00B729A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, Birmingham </w:t>
                      </w:r>
                    </w:p>
                    <w:p w14:paraId="5515734F" w14:textId="5ED5C27B" w:rsidR="00B729AA" w:rsidRDefault="00B729AA" w:rsidP="00B729AA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D91B43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8-29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 20</w:t>
                      </w:r>
                      <w:r w:rsidR="00D91B43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22</w:t>
                      </w:r>
                    </w:p>
                    <w:bookmarkEnd w:id="1"/>
                    <w:p w14:paraId="32F57E6F" w14:textId="77777777" w:rsidR="00B729AA" w:rsidRDefault="00B729AA" w:rsidP="00B729A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0F002EE9" w14:textId="77777777" w:rsidR="00B729AA" w:rsidRDefault="00B729AA" w:rsidP="00B729A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514582B" w14:textId="77777777" w:rsidR="00B729AA" w:rsidRDefault="00B729AA" w:rsidP="00B729A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BE76F" w14:textId="77777777" w:rsidR="00826921" w:rsidRDefault="00826921"/>
    <w:p w14:paraId="0D2BE770" w14:textId="77777777" w:rsidR="00826921" w:rsidRDefault="00826921"/>
    <w:p w14:paraId="0D2BE771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0D2BE772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0D2BE77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0D2BE774" w14:textId="77777777" w:rsidR="00BB2F2A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0D2BE775" w14:textId="77777777" w:rsidR="00826921" w:rsidRPr="00826921" w:rsidRDefault="00826921" w:rsidP="00BB2F2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0D2BE776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0D2BE777" w14:textId="77777777" w:rsidR="00662745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0D2BE778" w14:textId="40AFA4FE" w:rsidR="005C43BD" w:rsidRPr="00A53633" w:rsidRDefault="00D94BD2" w:rsidP="00AA0720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color w:val="1F497D" w:themeColor="text2"/>
          <w:sz w:val="24"/>
          <w:szCs w:val="24"/>
        </w:rPr>
        <w:t xml:space="preserve">        </w:t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GP1    Infill Graphics           £1</w:t>
      </w:r>
      <w:r w:rsidR="00504F9C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40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.00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</w:t>
      </w:r>
      <w:r w:rsidR="00662745" w:rsidRPr="0026560E">
        <w:rPr>
          <w:rFonts w:ascii="Arial Narrow" w:hAnsi="Arial Narrow" w:cs="Arial"/>
          <w:b/>
          <w:sz w:val="28"/>
          <w:szCs w:val="28"/>
        </w:rPr>
        <w:t xml:space="preserve">            </w:t>
      </w:r>
      <w:r>
        <w:rPr>
          <w:rFonts w:ascii="Arial Narrow" w:hAnsi="Arial Narrow" w:cs="Arial"/>
          <w:b/>
          <w:sz w:val="28"/>
          <w:szCs w:val="28"/>
        </w:rPr>
        <w:t xml:space="preserve">       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GP2   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Seamless Graphics    £1</w:t>
      </w:r>
      <w:r w:rsidR="00504F9C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80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.00</w:t>
      </w:r>
    </w:p>
    <w:p w14:paraId="0D2BE779" w14:textId="05322EE5" w:rsidR="00D11438" w:rsidRDefault="00126B93" w:rsidP="00126B93">
      <w:pPr>
        <w:spacing w:after="0"/>
        <w:ind w:left="2160" w:firstLine="720"/>
        <w:rPr>
          <w:noProof/>
          <w:lang w:eastAsia="en-GB"/>
        </w:rPr>
      </w:pP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   Per 1mtr Wide (</w:t>
      </w:r>
      <w:proofErr w:type="spellStart"/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apx</w:t>
      </w:r>
      <w:proofErr w:type="spellEnd"/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) Panel Section</w:t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ab/>
      </w:r>
    </w:p>
    <w:p w14:paraId="0D2BE77A" w14:textId="77777777" w:rsidR="00AA0720" w:rsidRPr="00BB2F2A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0D2BE7A8" wp14:editId="0D2BE7A9">
            <wp:extent cx="2428875" cy="1495425"/>
            <wp:effectExtent l="57150" t="57150" r="123825" b="104775"/>
            <wp:docPr id="10" name="Picture 9" descr="http://www.logicdisplays.co.uk/Images/Detail/Graphic_roll_panels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logicdisplays.co.uk/Images/Detail/Graphic_roll_panels-v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9" t="12644" r="40929" b="4017"/>
                    <a:stretch/>
                  </pic:blipFill>
                  <pic:spPr bwMode="auto">
                    <a:xfrm>
                      <a:off x="0" y="0"/>
                      <a:ext cx="2429588" cy="14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43BD">
        <w:rPr>
          <w:rFonts w:ascii="Arial Narrow" w:hAnsi="Arial Narrow" w:cs="Arial"/>
          <w:b/>
          <w:sz w:val="24"/>
          <w:szCs w:val="24"/>
        </w:rPr>
        <w:t xml:space="preserve">    </w:t>
      </w:r>
      <w:r w:rsidR="00AA0720">
        <w:rPr>
          <w:rFonts w:ascii="Arial Narrow" w:hAnsi="Arial Narrow" w:cs="Arial"/>
          <w:b/>
          <w:sz w:val="24"/>
          <w:szCs w:val="24"/>
        </w:rPr>
        <w:t xml:space="preserve"> </w:t>
      </w:r>
      <w:r w:rsidR="00D11438">
        <w:rPr>
          <w:rFonts w:ascii="Arial Narrow" w:hAnsi="Arial Narrow" w:cs="Arial"/>
          <w:b/>
          <w:sz w:val="24"/>
          <w:szCs w:val="24"/>
        </w:rPr>
        <w:t xml:space="preserve">        </w:t>
      </w:r>
      <w:r w:rsidR="005C43BD">
        <w:rPr>
          <w:rFonts w:ascii="Arial Narrow" w:hAnsi="Arial Narrow" w:cs="Arial"/>
          <w:b/>
          <w:sz w:val="24"/>
          <w:szCs w:val="24"/>
        </w:rPr>
        <w:t xml:space="preserve">   </w:t>
      </w:r>
      <w:r w:rsidR="0034573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D2BE7AA" wp14:editId="0D2BE7AB">
            <wp:extent cx="2761390" cy="1725295"/>
            <wp:effectExtent l="0" t="0" r="1270" b="8255"/>
            <wp:docPr id="2051" name="Picture 3" descr="C:\Users\hp\Documents\AAH   LION EXHIBITION SERVICES  -  Jan29 2015\Shell Scheme Visuals\Shell Scheme 3x3 Seamless Graphic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p\Documents\AAH   LION EXHIBITION SERVICES  -  Jan29 2015\Shell Scheme Visuals\Shell Scheme 3x3 Seamless Graphic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80" cy="177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BE77B" w14:textId="1421F9A6" w:rsidR="0092549E" w:rsidRPr="005C43BD" w:rsidRDefault="00AA072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r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</w:t>
      </w:r>
      <w:r w:rsidR="00345736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    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528"/>
        <w:gridCol w:w="1276"/>
        <w:gridCol w:w="567"/>
        <w:gridCol w:w="1389"/>
      </w:tblGrid>
      <w:tr w:rsidR="00C00DCE" w:rsidRPr="00826921" w14:paraId="0D2BE781" w14:textId="77777777" w:rsidTr="007F6D5F">
        <w:trPr>
          <w:trHeight w:val="664"/>
        </w:trPr>
        <w:tc>
          <w:tcPr>
            <w:tcW w:w="596" w:type="dxa"/>
            <w:shd w:val="clear" w:color="auto" w:fill="C6D9F1" w:themeFill="text2" w:themeFillTint="33"/>
          </w:tcPr>
          <w:p w14:paraId="0D2BE77C" w14:textId="77777777" w:rsidR="005C43BD" w:rsidRPr="00F931E6" w:rsidRDefault="005C43BD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D2BE77D" w14:textId="77777777" w:rsidR="00C00DCE" w:rsidRPr="00826921" w:rsidRDefault="00A53633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Full Height Foamex Panel System </w:t>
            </w:r>
            <w:r w:rsidR="0080373B">
              <w:rPr>
                <w:rFonts w:ascii="Arial Narrow" w:hAnsi="Arial Narrow" w:cs="Arial"/>
                <w:b/>
                <w:sz w:val="24"/>
                <w:szCs w:val="24"/>
              </w:rPr>
              <w:t>Graphic Options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D2BE77E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D2BE77F" w14:textId="77777777" w:rsidR="00C00DCE" w:rsidRPr="00826921" w:rsidRDefault="00A42437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Qty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14:paraId="0D2BE780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C00DCE" w:rsidRPr="00826921" w14:paraId="0D2BE787" w14:textId="77777777" w:rsidTr="007F6D5F">
        <w:trPr>
          <w:trHeight w:val="323"/>
        </w:trPr>
        <w:tc>
          <w:tcPr>
            <w:tcW w:w="596" w:type="dxa"/>
          </w:tcPr>
          <w:p w14:paraId="0D2BE782" w14:textId="77777777" w:rsidR="00C00DCE" w:rsidRPr="00A42437" w:rsidRDefault="005C43BD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345736" w:rsidRPr="00A4243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8" w:type="dxa"/>
          </w:tcPr>
          <w:p w14:paraId="0D2BE783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</w:t>
            </w:r>
            <w:r w:rsidR="007F6D5F">
              <w:rPr>
                <w:rFonts w:ascii="Arial Narrow" w:hAnsi="Arial Narrow" w:cs="Arial"/>
                <w:b/>
              </w:rPr>
              <w:t xml:space="preserve"> S/S Graphic Infill Panel @</w:t>
            </w:r>
            <w:r w:rsidR="00B7769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2354mm </w:t>
            </w:r>
            <w:proofErr w:type="gramStart"/>
            <w:r>
              <w:rPr>
                <w:rFonts w:ascii="Arial Narrow" w:hAnsi="Arial Narrow" w:cs="Arial"/>
                <w:b/>
              </w:rPr>
              <w:t>x  970</w:t>
            </w:r>
            <w:proofErr w:type="gramEnd"/>
            <w:r>
              <w:rPr>
                <w:rFonts w:ascii="Arial Narrow" w:hAnsi="Arial Narrow" w:cs="Arial"/>
                <w:b/>
              </w:rPr>
              <w:t>mm</w:t>
            </w:r>
            <w:r w:rsidR="007F6D5F">
              <w:rPr>
                <w:rFonts w:ascii="Arial Narrow" w:hAnsi="Arial Narrow" w:cs="Arial"/>
                <w:b/>
              </w:rPr>
              <w:t xml:space="preserve"> W</w:t>
            </w:r>
          </w:p>
        </w:tc>
        <w:tc>
          <w:tcPr>
            <w:tcW w:w="1276" w:type="dxa"/>
          </w:tcPr>
          <w:p w14:paraId="0D2BE784" w14:textId="6F784FE5" w:rsidR="00C00DCE" w:rsidRPr="00A42437" w:rsidRDefault="00D94BD2" w:rsidP="00B776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D91B43">
              <w:rPr>
                <w:rFonts w:ascii="Arial Narrow" w:hAnsi="Arial Narrow" w:cs="Arial"/>
                <w:b/>
              </w:rPr>
              <w:t>40</w:t>
            </w:r>
            <w:r w:rsidR="003B7E1F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0D2BE785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86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8D" w14:textId="77777777" w:rsidTr="007F6D5F">
        <w:trPr>
          <w:trHeight w:val="343"/>
        </w:trPr>
        <w:tc>
          <w:tcPr>
            <w:tcW w:w="596" w:type="dxa"/>
          </w:tcPr>
          <w:p w14:paraId="0D2BE788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GP2</w:t>
            </w:r>
          </w:p>
        </w:tc>
        <w:tc>
          <w:tcPr>
            <w:tcW w:w="5528" w:type="dxa"/>
          </w:tcPr>
          <w:p w14:paraId="0D2BE789" w14:textId="77777777" w:rsidR="00C00DCE" w:rsidRPr="00A42437" w:rsidRDefault="007F6D5F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S/S Graphic Seamless Panel @ 2.5m x 1m W (</w:t>
            </w:r>
            <w:proofErr w:type="spellStart"/>
            <w:r>
              <w:rPr>
                <w:rFonts w:ascii="Arial Narrow" w:hAnsi="Arial Narrow" w:cs="Arial"/>
                <w:b/>
              </w:rPr>
              <w:t>apx</w:t>
            </w:r>
            <w:proofErr w:type="spellEnd"/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76" w:type="dxa"/>
          </w:tcPr>
          <w:p w14:paraId="0D2BE78A" w14:textId="721ED0C7" w:rsidR="00C00DCE" w:rsidRPr="00A42437" w:rsidRDefault="003B7E1F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D91B43">
              <w:rPr>
                <w:rFonts w:ascii="Arial Narrow" w:hAnsi="Arial Narrow" w:cs="Arial"/>
                <w:b/>
              </w:rPr>
              <w:t>80</w:t>
            </w:r>
            <w:r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0D2BE78B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8C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B2DF9" w:rsidRPr="00826921" w14:paraId="67E59172" w14:textId="77777777" w:rsidTr="007F6D5F">
        <w:trPr>
          <w:trHeight w:val="343"/>
        </w:trPr>
        <w:tc>
          <w:tcPr>
            <w:tcW w:w="596" w:type="dxa"/>
          </w:tcPr>
          <w:p w14:paraId="7F221696" w14:textId="1AC4408A" w:rsidR="002B2DF9" w:rsidRDefault="00910AA7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DX1</w:t>
            </w:r>
          </w:p>
        </w:tc>
        <w:tc>
          <w:tcPr>
            <w:tcW w:w="5528" w:type="dxa"/>
          </w:tcPr>
          <w:p w14:paraId="59C96549" w14:textId="3CA0348B" w:rsidR="002B2DF9" w:rsidRDefault="002C24A6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Graphic Panel Disposal Charge (Per Panel)</w:t>
            </w:r>
          </w:p>
        </w:tc>
        <w:tc>
          <w:tcPr>
            <w:tcW w:w="1276" w:type="dxa"/>
          </w:tcPr>
          <w:p w14:paraId="1E3F97D5" w14:textId="20E2C8E8" w:rsidR="002B2DF9" w:rsidRDefault="002C24A6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£10.00</w:t>
            </w:r>
          </w:p>
        </w:tc>
        <w:tc>
          <w:tcPr>
            <w:tcW w:w="567" w:type="dxa"/>
          </w:tcPr>
          <w:p w14:paraId="08B098F4" w14:textId="77777777" w:rsidR="002B2DF9" w:rsidRPr="00A42437" w:rsidRDefault="002B2DF9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79E8828F" w14:textId="77777777" w:rsidR="002B2DF9" w:rsidRPr="00A42437" w:rsidRDefault="002B2DF9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3" w14:textId="77777777" w:rsidTr="007F6D5F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BE78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2BE78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0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Sub Total</w:t>
            </w:r>
          </w:p>
        </w:tc>
        <w:tc>
          <w:tcPr>
            <w:tcW w:w="567" w:type="dxa"/>
          </w:tcPr>
          <w:p w14:paraId="0D2BE791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2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9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D2BE794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5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6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VAT</w:t>
            </w:r>
          </w:p>
        </w:tc>
        <w:tc>
          <w:tcPr>
            <w:tcW w:w="567" w:type="dxa"/>
          </w:tcPr>
          <w:p w14:paraId="0D2BE797" w14:textId="77777777" w:rsidR="00C00DCE" w:rsidRPr="007F6D5F" w:rsidRDefault="00C00DCE" w:rsidP="00A424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D5F">
              <w:rPr>
                <w:rFonts w:ascii="Arial Narrow" w:hAnsi="Arial Narrow" w:cs="Arial"/>
                <w:b/>
                <w:sz w:val="20"/>
                <w:szCs w:val="20"/>
              </w:rPr>
              <w:t>20%</w:t>
            </w:r>
          </w:p>
        </w:tc>
        <w:tc>
          <w:tcPr>
            <w:tcW w:w="1389" w:type="dxa"/>
          </w:tcPr>
          <w:p w14:paraId="0D2BE798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F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D2BE79A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B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C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567" w:type="dxa"/>
          </w:tcPr>
          <w:p w14:paraId="0D2BE79D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0D2BE7A0" w14:textId="1C0AB3EA" w:rsidR="009A2AD0" w:rsidRPr="007F6D5F" w:rsidRDefault="007F6D5F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All artwork </w:t>
      </w:r>
      <w:r w:rsidR="007F01B8">
        <w:rPr>
          <w:rFonts w:ascii="Arial Narrow" w:hAnsi="Arial Narrow" w:cs="Arial"/>
          <w:b/>
          <w:sz w:val="28"/>
          <w:szCs w:val="28"/>
        </w:rPr>
        <w:t>to be pre-prepared and supplied by Exhibitor</w:t>
      </w:r>
      <w:r w:rsidR="00D03F2E">
        <w:rPr>
          <w:rFonts w:ascii="Arial Narrow" w:hAnsi="Arial Narrow" w:cs="Arial"/>
          <w:b/>
          <w:sz w:val="28"/>
          <w:szCs w:val="28"/>
        </w:rPr>
        <w:t xml:space="preserve"> – Hi</w:t>
      </w:r>
      <w:r w:rsidR="00CF3342">
        <w:rPr>
          <w:rFonts w:ascii="Arial Narrow" w:hAnsi="Arial Narrow" w:cs="Arial"/>
          <w:b/>
          <w:sz w:val="28"/>
          <w:szCs w:val="28"/>
        </w:rPr>
        <w:t>gh Resolution PDF Format</w:t>
      </w:r>
    </w:p>
    <w:p w14:paraId="0D2BE7A2" w14:textId="1BB3A2A7" w:rsidR="00D11438" w:rsidRDefault="007F6D5F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All Graphic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10612C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D91B43">
        <w:rPr>
          <w:rFonts w:ascii="Arial Narrow" w:hAnsi="Arial Narrow" w:cs="Arial"/>
          <w:b/>
          <w:color w:val="FF0000"/>
          <w:sz w:val="24"/>
          <w:szCs w:val="24"/>
        </w:rPr>
        <w:t>6</w:t>
      </w:r>
      <w:r w:rsidR="004A6BDF" w:rsidRPr="004A6BDF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4A6BDF">
        <w:rPr>
          <w:rFonts w:ascii="Arial Narrow" w:hAnsi="Arial Narrow" w:cs="Arial"/>
          <w:b/>
          <w:color w:val="FF0000"/>
          <w:sz w:val="24"/>
          <w:szCs w:val="24"/>
        </w:rPr>
        <w:t xml:space="preserve"> June</w:t>
      </w:r>
      <w:r w:rsidR="002B1AAB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AE2FF4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D91B43">
        <w:rPr>
          <w:rFonts w:ascii="Arial Narrow" w:hAnsi="Arial Narrow" w:cs="Arial"/>
          <w:b/>
          <w:color w:val="FF0000"/>
          <w:sz w:val="24"/>
          <w:szCs w:val="24"/>
        </w:rPr>
        <w:t>2</w:t>
      </w:r>
    </w:p>
    <w:p w14:paraId="0D2BE7A3" w14:textId="77777777" w:rsidR="0092549E" w:rsidRPr="00D11438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   </w:t>
      </w:r>
    </w:p>
    <w:p w14:paraId="0D2BE7A4" w14:textId="77777777" w:rsidR="0092549E" w:rsidRPr="007F6D5F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0497C01A" w14:textId="77777777" w:rsidR="00AE2FF4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>To process your order, please complete above order form</w:t>
      </w:r>
      <w:r w:rsidR="00AE2FF4">
        <w:rPr>
          <w:rFonts w:ascii="Arial Narrow" w:hAnsi="Arial Narrow" w:cs="Arial"/>
          <w:b/>
          <w:sz w:val="24"/>
          <w:szCs w:val="24"/>
        </w:rPr>
        <w:t xml:space="preserve"> </w:t>
      </w:r>
      <w:r w:rsidRPr="0092549E">
        <w:rPr>
          <w:rFonts w:ascii="Arial Narrow" w:hAnsi="Arial Narrow" w:cs="Arial"/>
          <w:b/>
          <w:sz w:val="24"/>
          <w:szCs w:val="24"/>
        </w:rPr>
        <w:t xml:space="preserve">and Email to </w:t>
      </w:r>
      <w:r w:rsidR="0075064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</w:t>
      </w:r>
    </w:p>
    <w:p w14:paraId="0D2BE7A5" w14:textId="561B1C7C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If you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CD3535">
        <w:rPr>
          <w:rFonts w:ascii="Arial Narrow" w:hAnsi="Arial Narrow" w:cs="Arial"/>
          <w:b/>
          <w:sz w:val="24"/>
          <w:szCs w:val="24"/>
        </w:rPr>
        <w:t xml:space="preserve">Andy </w:t>
      </w:r>
      <w:proofErr w:type="gramStart"/>
      <w:r w:rsidR="00CD3535">
        <w:rPr>
          <w:rFonts w:ascii="Arial Narrow" w:hAnsi="Arial Narrow" w:cs="Arial"/>
          <w:b/>
          <w:sz w:val="24"/>
          <w:szCs w:val="24"/>
        </w:rPr>
        <w:t>Guest</w:t>
      </w:r>
      <w:r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CD3535">
        <w:rPr>
          <w:rFonts w:ascii="Arial Narrow" w:hAnsi="Arial Narrow" w:cs="Arial"/>
          <w:b/>
          <w:sz w:val="24"/>
          <w:szCs w:val="24"/>
        </w:rPr>
        <w:t xml:space="preserve">826 </w:t>
      </w:r>
      <w:r w:rsidR="00CE234A">
        <w:rPr>
          <w:rFonts w:ascii="Arial Narrow" w:hAnsi="Arial Narrow" w:cs="Arial"/>
          <w:b/>
          <w:sz w:val="24"/>
          <w:szCs w:val="24"/>
        </w:rPr>
        <w:t>906514</w:t>
      </w:r>
    </w:p>
    <w:sectPr w:rsidR="0092549E" w:rsidSect="00980A62">
      <w:headerReference w:type="default" r:id="rId13"/>
      <w:footerReference w:type="default" r:id="rId14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3245" w14:textId="77777777" w:rsidR="00960AB7" w:rsidRDefault="00960AB7" w:rsidP="0045216B">
      <w:pPr>
        <w:spacing w:after="0" w:line="240" w:lineRule="auto"/>
      </w:pPr>
      <w:r>
        <w:separator/>
      </w:r>
    </w:p>
  </w:endnote>
  <w:endnote w:type="continuationSeparator" w:id="0">
    <w:p w14:paraId="4247EFC9" w14:textId="77777777" w:rsidR="00960AB7" w:rsidRDefault="00960AB7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0D2BE7B3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0D2BE7B4" w14:textId="06B8E0F6" w:rsidR="00E55840" w:rsidRPr="007375A3" w:rsidRDefault="0075064E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C96ECF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</w:t>
        </w:r>
        <w:r w:rsidR="00E55840"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| Email: </w:t>
        </w:r>
        <w:r w:rsidR="00B77696">
          <w:rPr>
            <w:rFonts w:ascii="Agency FB" w:hAnsi="Agency FB"/>
            <w:b/>
            <w:color w:val="0070C0"/>
            <w:sz w:val="28"/>
            <w:szCs w:val="28"/>
          </w:rPr>
          <w:t>info</w:t>
        </w:r>
        <w:r w:rsidRPr="0075064E">
          <w:rPr>
            <w:rFonts w:ascii="Agency FB" w:hAnsi="Agency FB"/>
            <w:b/>
            <w:color w:val="0070C0"/>
            <w:sz w:val="28"/>
            <w:szCs w:val="28"/>
          </w:rPr>
          <w:t>@lionexhibitions.com</w:t>
        </w:r>
        <w:r w:rsidR="00E55840"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Company Registered in England &amp; Wales: 08830620</w:t>
        </w:r>
      </w:p>
      <w:p w14:paraId="0D2BE7B5" w14:textId="7BBB7A2C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D94BD2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0D2BE7B6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74F0" w14:textId="77777777" w:rsidR="00960AB7" w:rsidRDefault="00960AB7" w:rsidP="0045216B">
      <w:pPr>
        <w:spacing w:after="0" w:line="240" w:lineRule="auto"/>
      </w:pPr>
      <w:r>
        <w:separator/>
      </w:r>
    </w:p>
  </w:footnote>
  <w:footnote w:type="continuationSeparator" w:id="0">
    <w:p w14:paraId="12CCBD13" w14:textId="77777777" w:rsidR="00960AB7" w:rsidRDefault="00960AB7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E7B0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0D2BE7B7" wp14:editId="0D2BE7B8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0D2BE7B1" w14:textId="77777777" w:rsidR="0045216B" w:rsidRPr="0045216B" w:rsidRDefault="00910F2A" w:rsidP="0075064E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proofErr w:type="gramStart"/>
    <w:r>
      <w:rPr>
        <w:rFonts w:ascii="Agency FB" w:hAnsi="Agency FB"/>
        <w:b/>
        <w:sz w:val="52"/>
        <w:szCs w:val="52"/>
      </w:rPr>
      <w:t>Exhibitor</w:t>
    </w:r>
    <w:r w:rsidR="00FE4579">
      <w:rPr>
        <w:rFonts w:ascii="Agency FB" w:hAnsi="Agency FB"/>
        <w:b/>
        <w:sz w:val="52"/>
        <w:szCs w:val="52"/>
      </w:rPr>
      <w:t xml:space="preserve">  -</w:t>
    </w:r>
    <w:proofErr w:type="gramEnd"/>
    <w:r w:rsidR="00FE4579">
      <w:rPr>
        <w:rFonts w:ascii="Agency FB" w:hAnsi="Agency FB"/>
        <w:b/>
        <w:sz w:val="52"/>
        <w:szCs w:val="52"/>
      </w:rPr>
      <w:t xml:space="preserve">  Graphics  -  </w:t>
    </w:r>
    <w:r w:rsidR="005C43BD">
      <w:rPr>
        <w:rFonts w:ascii="Agency FB" w:hAnsi="Agency FB"/>
        <w:b/>
        <w:sz w:val="52"/>
        <w:szCs w:val="52"/>
      </w:rPr>
      <w:t>Order Form</w:t>
    </w:r>
  </w:p>
  <w:p w14:paraId="0D2BE7B2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013A6"/>
    <w:rsid w:val="00037635"/>
    <w:rsid w:val="00042631"/>
    <w:rsid w:val="00050B6D"/>
    <w:rsid w:val="000C3828"/>
    <w:rsid w:val="000D4DD9"/>
    <w:rsid w:val="0010612C"/>
    <w:rsid w:val="00126B93"/>
    <w:rsid w:val="00196005"/>
    <w:rsid w:val="001A6112"/>
    <w:rsid w:val="001D084E"/>
    <w:rsid w:val="001F30D8"/>
    <w:rsid w:val="00206DBC"/>
    <w:rsid w:val="00237EAF"/>
    <w:rsid w:val="0024251F"/>
    <w:rsid w:val="0026286D"/>
    <w:rsid w:val="002652A1"/>
    <w:rsid w:val="0026560E"/>
    <w:rsid w:val="00270356"/>
    <w:rsid w:val="0028101A"/>
    <w:rsid w:val="002B1AAB"/>
    <w:rsid w:val="002B2DF9"/>
    <w:rsid w:val="002C24A6"/>
    <w:rsid w:val="002C3744"/>
    <w:rsid w:val="002D28CA"/>
    <w:rsid w:val="002D729A"/>
    <w:rsid w:val="002E18B7"/>
    <w:rsid w:val="002F1E2D"/>
    <w:rsid w:val="00334A3E"/>
    <w:rsid w:val="00345736"/>
    <w:rsid w:val="00350807"/>
    <w:rsid w:val="00356C0F"/>
    <w:rsid w:val="003901A0"/>
    <w:rsid w:val="003A2008"/>
    <w:rsid w:val="003B7E1F"/>
    <w:rsid w:val="00406239"/>
    <w:rsid w:val="00447416"/>
    <w:rsid w:val="0045216B"/>
    <w:rsid w:val="004946BB"/>
    <w:rsid w:val="004970C6"/>
    <w:rsid w:val="004A6BDF"/>
    <w:rsid w:val="004B6B9A"/>
    <w:rsid w:val="004D3757"/>
    <w:rsid w:val="004F4210"/>
    <w:rsid w:val="005040C4"/>
    <w:rsid w:val="00504F9C"/>
    <w:rsid w:val="005107E2"/>
    <w:rsid w:val="00536F7E"/>
    <w:rsid w:val="005659E5"/>
    <w:rsid w:val="005A126A"/>
    <w:rsid w:val="005C43BD"/>
    <w:rsid w:val="005D40E9"/>
    <w:rsid w:val="005E0AC7"/>
    <w:rsid w:val="00662745"/>
    <w:rsid w:val="00663F62"/>
    <w:rsid w:val="006C10E0"/>
    <w:rsid w:val="006F75A9"/>
    <w:rsid w:val="007375A3"/>
    <w:rsid w:val="0074282B"/>
    <w:rsid w:val="0075064E"/>
    <w:rsid w:val="00775345"/>
    <w:rsid w:val="007C663E"/>
    <w:rsid w:val="007F01B8"/>
    <w:rsid w:val="007F102B"/>
    <w:rsid w:val="007F6D5F"/>
    <w:rsid w:val="0080373B"/>
    <w:rsid w:val="00826921"/>
    <w:rsid w:val="0084372C"/>
    <w:rsid w:val="00910AA7"/>
    <w:rsid w:val="00910F2A"/>
    <w:rsid w:val="0092549E"/>
    <w:rsid w:val="009324BF"/>
    <w:rsid w:val="00933555"/>
    <w:rsid w:val="00960AB7"/>
    <w:rsid w:val="00961F83"/>
    <w:rsid w:val="00980A62"/>
    <w:rsid w:val="00986B8B"/>
    <w:rsid w:val="009A0D6A"/>
    <w:rsid w:val="009A2AD0"/>
    <w:rsid w:val="009B085E"/>
    <w:rsid w:val="00A42437"/>
    <w:rsid w:val="00A425F3"/>
    <w:rsid w:val="00A53633"/>
    <w:rsid w:val="00A674AC"/>
    <w:rsid w:val="00A82AA9"/>
    <w:rsid w:val="00A84F93"/>
    <w:rsid w:val="00A87AA6"/>
    <w:rsid w:val="00AA0720"/>
    <w:rsid w:val="00AA2EAD"/>
    <w:rsid w:val="00AA3EE2"/>
    <w:rsid w:val="00AB0C6F"/>
    <w:rsid w:val="00AB7DAE"/>
    <w:rsid w:val="00AE2FF4"/>
    <w:rsid w:val="00B31074"/>
    <w:rsid w:val="00B4200F"/>
    <w:rsid w:val="00B512E1"/>
    <w:rsid w:val="00B65B5B"/>
    <w:rsid w:val="00B71CD5"/>
    <w:rsid w:val="00B729AA"/>
    <w:rsid w:val="00B77696"/>
    <w:rsid w:val="00BB2F2A"/>
    <w:rsid w:val="00BC2CE1"/>
    <w:rsid w:val="00BD629D"/>
    <w:rsid w:val="00BE4540"/>
    <w:rsid w:val="00C00DCE"/>
    <w:rsid w:val="00C07E33"/>
    <w:rsid w:val="00C16437"/>
    <w:rsid w:val="00C226C0"/>
    <w:rsid w:val="00C36DB0"/>
    <w:rsid w:val="00C8077C"/>
    <w:rsid w:val="00C96ECF"/>
    <w:rsid w:val="00CD323A"/>
    <w:rsid w:val="00CD3535"/>
    <w:rsid w:val="00CE234A"/>
    <w:rsid w:val="00CF3342"/>
    <w:rsid w:val="00D03F2E"/>
    <w:rsid w:val="00D11438"/>
    <w:rsid w:val="00D12EC8"/>
    <w:rsid w:val="00D166C7"/>
    <w:rsid w:val="00D31B6F"/>
    <w:rsid w:val="00D3383B"/>
    <w:rsid w:val="00D76CAA"/>
    <w:rsid w:val="00D91B43"/>
    <w:rsid w:val="00D94BD2"/>
    <w:rsid w:val="00DC190B"/>
    <w:rsid w:val="00DC2D37"/>
    <w:rsid w:val="00E149EC"/>
    <w:rsid w:val="00E55840"/>
    <w:rsid w:val="00EB226C"/>
    <w:rsid w:val="00ED5C40"/>
    <w:rsid w:val="00EE521A"/>
    <w:rsid w:val="00F407F2"/>
    <w:rsid w:val="00F84DD3"/>
    <w:rsid w:val="00F931E6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BE76E"/>
  <w15:docId w15:val="{54A948B1-3C95-4854-8EC8-BFE02AD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945B6-CE1C-4FDE-9F23-E56C5216C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A7383-9752-4057-9240-C9F2DC0A0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2B762-BB7E-4553-9520-A75BA0673A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1E8A25-B9DF-40F6-909C-B5AB1E918D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2</cp:revision>
  <cp:lastPrinted>2016-02-05T12:08:00Z</cp:lastPrinted>
  <dcterms:created xsi:type="dcterms:W3CDTF">2022-01-14T12:50:00Z</dcterms:created>
  <dcterms:modified xsi:type="dcterms:W3CDTF">2022-01-14T12:50:00Z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